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17009" w:rsidRDefault="00417009">
      <w:pPr>
        <w:pBdr>
          <w:top w:val="nil"/>
          <w:left w:val="nil"/>
          <w:bottom w:val="nil"/>
          <w:right w:val="nil"/>
          <w:between w:val="nil"/>
        </w:pBdr>
        <w:spacing w:line="276" w:lineRule="auto"/>
      </w:pPr>
    </w:p>
    <w:p w14:paraId="00000002" w14:textId="77777777" w:rsidR="00417009" w:rsidRDefault="00F90D4B">
      <w:pPr>
        <w:pStyle w:val="Title"/>
        <w:spacing w:line="246" w:lineRule="auto"/>
      </w:pPr>
      <w:proofErr w:type="spellStart"/>
      <w:r>
        <w:t>Bulkey</w:t>
      </w:r>
      <w:proofErr w:type="spellEnd"/>
      <w:r>
        <w:t xml:space="preserve"> Valley Cross Country Ski Club: Nordic Skills Development Program (NSDP)</w:t>
      </w:r>
    </w:p>
    <w:p w14:paraId="00000003" w14:textId="77777777" w:rsidR="00417009" w:rsidRDefault="00F90D4B">
      <w:pPr>
        <w:spacing w:before="334"/>
        <w:ind w:left="110" w:right="257"/>
        <w:rPr>
          <w:b/>
          <w:sz w:val="28"/>
          <w:szCs w:val="28"/>
        </w:rPr>
      </w:pPr>
      <w:r>
        <w:rPr>
          <w:b/>
          <w:sz w:val="28"/>
          <w:szCs w:val="28"/>
        </w:rPr>
        <w:t>Policy for Waxing and Managing Wax Supplies and Team Racing/Training Equipment</w:t>
      </w:r>
    </w:p>
    <w:p w14:paraId="00000004" w14:textId="77777777" w:rsidR="00417009" w:rsidRDefault="00F90D4B">
      <w:pPr>
        <w:pStyle w:val="Heading1"/>
        <w:spacing w:before="295"/>
        <w:ind w:firstLine="110"/>
      </w:pPr>
      <w:r>
        <w:t>Purpose / Objectives:</w:t>
      </w:r>
    </w:p>
    <w:p w14:paraId="00000005" w14:textId="77777777" w:rsidR="00417009" w:rsidRDefault="00F90D4B">
      <w:pPr>
        <w:numPr>
          <w:ilvl w:val="0"/>
          <w:numId w:val="2"/>
        </w:numPr>
        <w:pBdr>
          <w:top w:val="nil"/>
          <w:left w:val="nil"/>
          <w:bottom w:val="nil"/>
          <w:right w:val="nil"/>
          <w:between w:val="nil"/>
        </w:pBdr>
        <w:tabs>
          <w:tab w:val="left" w:pos="830"/>
        </w:tabs>
        <w:ind w:right="151"/>
        <w:rPr>
          <w:color w:val="000000"/>
          <w:sz w:val="24"/>
          <w:szCs w:val="24"/>
        </w:rPr>
      </w:pPr>
      <w:r>
        <w:rPr>
          <w:color w:val="000000"/>
          <w:sz w:val="24"/>
          <w:szCs w:val="24"/>
        </w:rPr>
        <w:t>To provide guidance on uses and maintenance of race team equipment including waxing equipment, test skis and club roller skis.</w:t>
      </w:r>
    </w:p>
    <w:p w14:paraId="00000006" w14:textId="77777777" w:rsidR="00417009" w:rsidRDefault="00F90D4B">
      <w:pPr>
        <w:numPr>
          <w:ilvl w:val="0"/>
          <w:numId w:val="2"/>
        </w:numPr>
        <w:pBdr>
          <w:top w:val="nil"/>
          <w:left w:val="nil"/>
          <w:bottom w:val="nil"/>
          <w:right w:val="nil"/>
          <w:between w:val="nil"/>
        </w:pBdr>
        <w:tabs>
          <w:tab w:val="left" w:pos="830"/>
        </w:tabs>
        <w:spacing w:before="4"/>
        <w:ind w:right="115"/>
        <w:rPr>
          <w:color w:val="000000"/>
          <w:sz w:val="24"/>
          <w:szCs w:val="24"/>
        </w:rPr>
      </w:pPr>
      <w:r>
        <w:rPr>
          <w:color w:val="000000"/>
          <w:sz w:val="24"/>
          <w:szCs w:val="24"/>
        </w:rPr>
        <w:t xml:space="preserve">To implement a </w:t>
      </w:r>
      <w:proofErr w:type="gramStart"/>
      <w:r>
        <w:rPr>
          <w:color w:val="000000"/>
          <w:sz w:val="24"/>
          <w:szCs w:val="24"/>
        </w:rPr>
        <w:t>cost effective</w:t>
      </w:r>
      <w:proofErr w:type="gramEnd"/>
      <w:r>
        <w:rPr>
          <w:color w:val="000000"/>
          <w:sz w:val="24"/>
          <w:szCs w:val="24"/>
        </w:rPr>
        <w:t xml:space="preserve"> wax program that encourages fair sport and supports club athletes by providing consistent, high qua</w:t>
      </w:r>
      <w:r>
        <w:rPr>
          <w:color w:val="000000"/>
          <w:sz w:val="24"/>
          <w:szCs w:val="24"/>
        </w:rPr>
        <w:t>lity technical support and waxing product.</w:t>
      </w:r>
    </w:p>
    <w:p w14:paraId="00000007" w14:textId="77777777" w:rsidR="00417009" w:rsidRDefault="00F90D4B">
      <w:pPr>
        <w:numPr>
          <w:ilvl w:val="0"/>
          <w:numId w:val="2"/>
        </w:numPr>
        <w:pBdr>
          <w:top w:val="nil"/>
          <w:left w:val="nil"/>
          <w:bottom w:val="nil"/>
          <w:right w:val="nil"/>
          <w:between w:val="nil"/>
        </w:pBdr>
        <w:tabs>
          <w:tab w:val="left" w:pos="830"/>
        </w:tabs>
        <w:ind w:right="867"/>
        <w:rPr>
          <w:color w:val="000000"/>
          <w:sz w:val="24"/>
          <w:szCs w:val="24"/>
        </w:rPr>
      </w:pPr>
      <w:r>
        <w:rPr>
          <w:color w:val="000000"/>
          <w:sz w:val="24"/>
          <w:szCs w:val="24"/>
        </w:rPr>
        <w:t>To ensure team waxing services are consistent with Cross Country BC and Biathlon BC standards.</w:t>
      </w:r>
    </w:p>
    <w:p w14:paraId="00000008" w14:textId="77777777" w:rsidR="00417009" w:rsidRDefault="00417009">
      <w:pPr>
        <w:pBdr>
          <w:top w:val="nil"/>
          <w:left w:val="nil"/>
          <w:bottom w:val="nil"/>
          <w:right w:val="nil"/>
          <w:between w:val="nil"/>
        </w:pBdr>
        <w:spacing w:before="9"/>
        <w:rPr>
          <w:color w:val="000000"/>
          <w:sz w:val="15"/>
          <w:szCs w:val="15"/>
        </w:rPr>
      </w:pPr>
    </w:p>
    <w:p w14:paraId="00000009" w14:textId="77777777" w:rsidR="00417009" w:rsidRDefault="00F90D4B">
      <w:pPr>
        <w:pStyle w:val="Heading1"/>
        <w:spacing w:before="100"/>
        <w:ind w:firstLine="110"/>
      </w:pPr>
      <w:r>
        <w:t>Policy:</w:t>
      </w:r>
    </w:p>
    <w:p w14:paraId="0000000A" w14:textId="77777777" w:rsidR="00417009" w:rsidRDefault="00F90D4B">
      <w:pPr>
        <w:numPr>
          <w:ilvl w:val="0"/>
          <w:numId w:val="1"/>
        </w:numPr>
        <w:pBdr>
          <w:top w:val="nil"/>
          <w:left w:val="nil"/>
          <w:bottom w:val="nil"/>
          <w:right w:val="nil"/>
          <w:between w:val="nil"/>
        </w:pBdr>
        <w:tabs>
          <w:tab w:val="left" w:pos="830"/>
        </w:tabs>
        <w:ind w:right="171"/>
        <w:rPr>
          <w:color w:val="000000"/>
          <w:sz w:val="24"/>
          <w:szCs w:val="24"/>
        </w:rPr>
      </w:pPr>
      <w:r>
        <w:rPr>
          <w:color w:val="000000"/>
          <w:sz w:val="24"/>
          <w:szCs w:val="24"/>
        </w:rPr>
        <w:t xml:space="preserve">This policy applies to the Nordic Skills Development </w:t>
      </w:r>
      <w:proofErr w:type="spellStart"/>
      <w:r>
        <w:rPr>
          <w:color w:val="000000"/>
          <w:sz w:val="24"/>
          <w:szCs w:val="24"/>
        </w:rPr>
        <w:t>Progran</w:t>
      </w:r>
      <w:proofErr w:type="spellEnd"/>
      <w:r>
        <w:rPr>
          <w:color w:val="000000"/>
          <w:sz w:val="24"/>
          <w:szCs w:val="24"/>
        </w:rPr>
        <w:t xml:space="preserve"> (NSDP) and includes cross-­‐country and biathlon programs.</w:t>
      </w:r>
    </w:p>
    <w:p w14:paraId="0000000B" w14:textId="77777777" w:rsidR="00417009" w:rsidRDefault="00F90D4B">
      <w:pPr>
        <w:numPr>
          <w:ilvl w:val="0"/>
          <w:numId w:val="1"/>
        </w:numPr>
        <w:pBdr>
          <w:top w:val="nil"/>
          <w:left w:val="nil"/>
          <w:bottom w:val="nil"/>
          <w:right w:val="nil"/>
          <w:between w:val="nil"/>
        </w:pBdr>
        <w:tabs>
          <w:tab w:val="left" w:pos="830"/>
        </w:tabs>
        <w:spacing w:line="293" w:lineRule="auto"/>
        <w:rPr>
          <w:color w:val="000000"/>
          <w:sz w:val="24"/>
          <w:szCs w:val="24"/>
        </w:rPr>
      </w:pPr>
      <w:r>
        <w:rPr>
          <w:color w:val="000000"/>
          <w:sz w:val="24"/>
          <w:szCs w:val="24"/>
        </w:rPr>
        <w:t>A head waxer will be appointed with the responsibility for:</w:t>
      </w:r>
    </w:p>
    <w:p w14:paraId="0000000C" w14:textId="77777777" w:rsidR="00417009" w:rsidRDefault="00F90D4B">
      <w:pPr>
        <w:numPr>
          <w:ilvl w:val="1"/>
          <w:numId w:val="1"/>
        </w:numPr>
        <w:pBdr>
          <w:top w:val="nil"/>
          <w:left w:val="nil"/>
          <w:bottom w:val="nil"/>
          <w:right w:val="nil"/>
          <w:between w:val="nil"/>
        </w:pBdr>
        <w:tabs>
          <w:tab w:val="left" w:pos="1550"/>
        </w:tabs>
        <w:rPr>
          <w:color w:val="000000"/>
          <w:sz w:val="24"/>
          <w:szCs w:val="24"/>
        </w:rPr>
      </w:pPr>
      <w:r>
        <w:rPr>
          <w:color w:val="000000"/>
          <w:sz w:val="24"/>
          <w:szCs w:val="24"/>
        </w:rPr>
        <w:t>managing the wax and wax equipment budget;</w:t>
      </w:r>
    </w:p>
    <w:p w14:paraId="0000000D" w14:textId="77777777" w:rsidR="00417009" w:rsidRDefault="00F90D4B">
      <w:pPr>
        <w:numPr>
          <w:ilvl w:val="1"/>
          <w:numId w:val="1"/>
        </w:numPr>
        <w:pBdr>
          <w:top w:val="nil"/>
          <w:left w:val="nil"/>
          <w:bottom w:val="nil"/>
          <w:right w:val="nil"/>
          <w:between w:val="nil"/>
        </w:pBdr>
        <w:tabs>
          <w:tab w:val="left" w:pos="1550"/>
        </w:tabs>
        <w:rPr>
          <w:color w:val="000000"/>
          <w:sz w:val="24"/>
          <w:szCs w:val="24"/>
        </w:rPr>
      </w:pPr>
      <w:r>
        <w:rPr>
          <w:color w:val="000000"/>
          <w:sz w:val="24"/>
          <w:szCs w:val="24"/>
        </w:rPr>
        <w:t>maintaining equipment and wax supplies; and,</w:t>
      </w:r>
    </w:p>
    <w:p w14:paraId="0000000E" w14:textId="77777777" w:rsidR="00417009" w:rsidRDefault="00F90D4B">
      <w:pPr>
        <w:numPr>
          <w:ilvl w:val="1"/>
          <w:numId w:val="1"/>
        </w:numPr>
        <w:pBdr>
          <w:top w:val="nil"/>
          <w:left w:val="nil"/>
          <w:bottom w:val="nil"/>
          <w:right w:val="nil"/>
          <w:between w:val="nil"/>
        </w:pBdr>
        <w:tabs>
          <w:tab w:val="left" w:pos="1550"/>
        </w:tabs>
        <w:ind w:right="599"/>
        <w:rPr>
          <w:color w:val="000000"/>
          <w:sz w:val="24"/>
          <w:szCs w:val="24"/>
        </w:rPr>
      </w:pPr>
      <w:r>
        <w:rPr>
          <w:color w:val="000000"/>
          <w:sz w:val="24"/>
          <w:szCs w:val="24"/>
        </w:rPr>
        <w:t>working with the Head Coach and wax team to ensure there is a race specific wax plan for all club supported race events.</w:t>
      </w:r>
    </w:p>
    <w:p w14:paraId="0000000F" w14:textId="77777777" w:rsidR="00417009" w:rsidRDefault="00F90D4B">
      <w:pPr>
        <w:numPr>
          <w:ilvl w:val="0"/>
          <w:numId w:val="1"/>
        </w:numPr>
        <w:pBdr>
          <w:top w:val="nil"/>
          <w:left w:val="nil"/>
          <w:bottom w:val="nil"/>
          <w:right w:val="nil"/>
          <w:between w:val="nil"/>
        </w:pBdr>
        <w:tabs>
          <w:tab w:val="left" w:pos="830"/>
        </w:tabs>
        <w:spacing w:line="293" w:lineRule="auto"/>
        <w:rPr>
          <w:color w:val="000000"/>
          <w:sz w:val="24"/>
          <w:szCs w:val="24"/>
        </w:rPr>
      </w:pPr>
      <w:r>
        <w:rPr>
          <w:color w:val="000000"/>
          <w:sz w:val="24"/>
          <w:szCs w:val="24"/>
        </w:rPr>
        <w:t>A team-­‐based approach will be used to support</w:t>
      </w:r>
      <w:r>
        <w:rPr>
          <w:color w:val="000000"/>
          <w:sz w:val="24"/>
          <w:szCs w:val="24"/>
        </w:rPr>
        <w:t xml:space="preserve"> race events.</w:t>
      </w:r>
    </w:p>
    <w:p w14:paraId="00000010" w14:textId="77777777" w:rsidR="00417009" w:rsidRDefault="00F90D4B">
      <w:pPr>
        <w:numPr>
          <w:ilvl w:val="0"/>
          <w:numId w:val="1"/>
        </w:numPr>
        <w:pBdr>
          <w:top w:val="nil"/>
          <w:left w:val="nil"/>
          <w:bottom w:val="nil"/>
          <w:right w:val="nil"/>
          <w:between w:val="nil"/>
        </w:pBdr>
        <w:tabs>
          <w:tab w:val="left" w:pos="830"/>
        </w:tabs>
        <w:rPr>
          <w:color w:val="000000"/>
          <w:sz w:val="24"/>
          <w:szCs w:val="24"/>
        </w:rPr>
      </w:pPr>
      <w:r>
        <w:rPr>
          <w:color w:val="000000"/>
          <w:sz w:val="24"/>
          <w:szCs w:val="24"/>
        </w:rPr>
        <w:t>Wax teams will be confirmed in the race specific wax plans.</w:t>
      </w:r>
    </w:p>
    <w:p w14:paraId="00000011" w14:textId="77777777" w:rsidR="00417009" w:rsidRDefault="00F90D4B">
      <w:pPr>
        <w:numPr>
          <w:ilvl w:val="0"/>
          <w:numId w:val="1"/>
        </w:numPr>
        <w:pBdr>
          <w:top w:val="nil"/>
          <w:left w:val="nil"/>
          <w:bottom w:val="nil"/>
          <w:right w:val="nil"/>
          <w:between w:val="nil"/>
        </w:pBdr>
        <w:tabs>
          <w:tab w:val="left" w:pos="830"/>
        </w:tabs>
        <w:ind w:right="241"/>
        <w:rPr>
          <w:color w:val="000000"/>
          <w:sz w:val="24"/>
          <w:szCs w:val="24"/>
        </w:rPr>
      </w:pPr>
      <w:r>
        <w:rPr>
          <w:color w:val="000000"/>
          <w:sz w:val="24"/>
          <w:szCs w:val="24"/>
        </w:rPr>
        <w:t>Race team waxing is available to club athletes in the NSDP inclusive of extended rabbits through to senior age groups for both x-­‐country and biathlon athletes and includes adults registered in club masters race programs.</w:t>
      </w:r>
    </w:p>
    <w:p w14:paraId="00000012" w14:textId="77777777" w:rsidR="00417009" w:rsidRDefault="00F90D4B">
      <w:pPr>
        <w:numPr>
          <w:ilvl w:val="0"/>
          <w:numId w:val="1"/>
        </w:numPr>
        <w:pBdr>
          <w:top w:val="nil"/>
          <w:left w:val="nil"/>
          <w:bottom w:val="nil"/>
          <w:right w:val="nil"/>
          <w:between w:val="nil"/>
        </w:pBdr>
        <w:tabs>
          <w:tab w:val="left" w:pos="830"/>
        </w:tabs>
        <w:ind w:right="351"/>
        <w:jc w:val="both"/>
        <w:rPr>
          <w:color w:val="000000"/>
          <w:sz w:val="24"/>
          <w:szCs w:val="24"/>
        </w:rPr>
      </w:pPr>
      <w:r>
        <w:rPr>
          <w:color w:val="000000"/>
          <w:sz w:val="24"/>
          <w:szCs w:val="24"/>
        </w:rPr>
        <w:t>As part of NSDP orientation the c</w:t>
      </w:r>
      <w:r>
        <w:rPr>
          <w:color w:val="000000"/>
          <w:sz w:val="24"/>
          <w:szCs w:val="24"/>
        </w:rPr>
        <w:t>oach will provide an overview of this policy to the parents of athletes to help them understand what to expect and how they can support their children with waxing and care of equipment.</w:t>
      </w:r>
    </w:p>
    <w:p w14:paraId="00000013" w14:textId="77777777" w:rsidR="00417009" w:rsidRDefault="00F90D4B">
      <w:pPr>
        <w:numPr>
          <w:ilvl w:val="0"/>
          <w:numId w:val="1"/>
        </w:numPr>
        <w:pBdr>
          <w:top w:val="nil"/>
          <w:left w:val="nil"/>
          <w:bottom w:val="nil"/>
          <w:right w:val="nil"/>
          <w:between w:val="nil"/>
        </w:pBdr>
        <w:tabs>
          <w:tab w:val="left" w:pos="830"/>
        </w:tabs>
        <w:spacing w:line="291" w:lineRule="auto"/>
        <w:jc w:val="both"/>
        <w:rPr>
          <w:color w:val="000000"/>
          <w:sz w:val="24"/>
          <w:szCs w:val="24"/>
        </w:rPr>
      </w:pPr>
      <w:r>
        <w:rPr>
          <w:color w:val="000000"/>
          <w:sz w:val="24"/>
          <w:szCs w:val="24"/>
        </w:rPr>
        <w:t>Race team waxing is to support eligible club athletes at race competitions only.</w:t>
      </w:r>
    </w:p>
    <w:p w14:paraId="00000014" w14:textId="77777777" w:rsidR="00417009" w:rsidRDefault="00F90D4B">
      <w:pPr>
        <w:numPr>
          <w:ilvl w:val="0"/>
          <w:numId w:val="1"/>
        </w:numPr>
        <w:pBdr>
          <w:top w:val="nil"/>
          <w:left w:val="nil"/>
          <w:bottom w:val="nil"/>
          <w:right w:val="nil"/>
          <w:between w:val="nil"/>
        </w:pBdr>
        <w:tabs>
          <w:tab w:val="left" w:pos="830"/>
        </w:tabs>
        <w:ind w:right="402"/>
        <w:jc w:val="both"/>
        <w:rPr>
          <w:color w:val="000000"/>
          <w:sz w:val="24"/>
          <w:szCs w:val="24"/>
        </w:rPr>
      </w:pPr>
      <w:r>
        <w:rPr>
          <w:color w:val="000000"/>
          <w:sz w:val="24"/>
          <w:szCs w:val="24"/>
        </w:rPr>
        <w:t>Wax product and service provided will be in-­‐line with provincial standards and reflective of the athletes age and the level of competition.</w:t>
      </w:r>
    </w:p>
    <w:p w14:paraId="00000015" w14:textId="77777777" w:rsidR="00417009" w:rsidRDefault="00417009">
      <w:pPr>
        <w:pBdr>
          <w:top w:val="nil"/>
          <w:left w:val="nil"/>
          <w:bottom w:val="nil"/>
          <w:right w:val="nil"/>
          <w:between w:val="nil"/>
        </w:pBdr>
        <w:tabs>
          <w:tab w:val="left" w:pos="830"/>
        </w:tabs>
        <w:ind w:right="402"/>
        <w:jc w:val="both"/>
        <w:rPr>
          <w:color w:val="000000"/>
          <w:sz w:val="24"/>
          <w:szCs w:val="24"/>
        </w:rPr>
        <w:sectPr w:rsidR="00417009">
          <w:footerReference w:type="default" r:id="rId8"/>
          <w:pgSz w:w="12240" w:h="15840"/>
          <w:pgMar w:top="1380" w:right="1680" w:bottom="980" w:left="1700" w:header="360" w:footer="781" w:gutter="0"/>
          <w:pgNumType w:start="1"/>
          <w:cols w:space="720"/>
        </w:sectPr>
      </w:pPr>
    </w:p>
    <w:p w14:paraId="00000016" w14:textId="77777777" w:rsidR="00417009" w:rsidRDefault="00F90D4B">
      <w:pPr>
        <w:numPr>
          <w:ilvl w:val="0"/>
          <w:numId w:val="1"/>
        </w:numPr>
        <w:pBdr>
          <w:top w:val="nil"/>
          <w:left w:val="nil"/>
          <w:bottom w:val="nil"/>
          <w:right w:val="nil"/>
          <w:between w:val="nil"/>
        </w:pBdr>
        <w:tabs>
          <w:tab w:val="left" w:pos="830"/>
        </w:tabs>
        <w:ind w:right="695"/>
        <w:jc w:val="both"/>
        <w:rPr>
          <w:color w:val="000000"/>
          <w:sz w:val="24"/>
          <w:szCs w:val="24"/>
        </w:rPr>
      </w:pPr>
      <w:r>
        <w:rPr>
          <w:color w:val="000000"/>
          <w:sz w:val="24"/>
          <w:szCs w:val="24"/>
        </w:rPr>
        <w:lastRenderedPageBreak/>
        <w:t>Athletes requiring products not covered under the club program may make arrangements on a cost recovery basis. Arrangements will require advance planning and requires confirmation between coach and head waxer.</w:t>
      </w:r>
    </w:p>
    <w:p w14:paraId="00000017" w14:textId="77777777" w:rsidR="00417009" w:rsidRDefault="00F90D4B">
      <w:pPr>
        <w:numPr>
          <w:ilvl w:val="0"/>
          <w:numId w:val="1"/>
        </w:numPr>
        <w:pBdr>
          <w:top w:val="nil"/>
          <w:left w:val="nil"/>
          <w:bottom w:val="nil"/>
          <w:right w:val="nil"/>
          <w:between w:val="nil"/>
        </w:pBdr>
        <w:tabs>
          <w:tab w:val="left" w:pos="830"/>
        </w:tabs>
        <w:ind w:right="410"/>
        <w:rPr>
          <w:color w:val="000000"/>
          <w:sz w:val="24"/>
          <w:szCs w:val="24"/>
        </w:rPr>
      </w:pPr>
      <w:r>
        <w:rPr>
          <w:color w:val="000000"/>
          <w:sz w:val="24"/>
          <w:szCs w:val="24"/>
        </w:rPr>
        <w:t>Race team waxing is avail</w:t>
      </w:r>
      <w:r>
        <w:rPr>
          <w:color w:val="000000"/>
          <w:sz w:val="24"/>
          <w:szCs w:val="24"/>
        </w:rPr>
        <w:t>able to club parents or coaches at BC Championships for the club relay race (when racing for club points).</w:t>
      </w:r>
    </w:p>
    <w:p w14:paraId="00000018" w14:textId="77777777" w:rsidR="00417009" w:rsidRDefault="00F90D4B">
      <w:pPr>
        <w:numPr>
          <w:ilvl w:val="0"/>
          <w:numId w:val="1"/>
        </w:numPr>
        <w:pBdr>
          <w:top w:val="nil"/>
          <w:left w:val="nil"/>
          <w:bottom w:val="nil"/>
          <w:right w:val="nil"/>
          <w:between w:val="nil"/>
        </w:pBdr>
        <w:tabs>
          <w:tab w:val="left" w:pos="830"/>
        </w:tabs>
        <w:ind w:right="234"/>
        <w:rPr>
          <w:color w:val="000000"/>
          <w:sz w:val="24"/>
          <w:szCs w:val="24"/>
        </w:rPr>
      </w:pPr>
      <w:r>
        <w:rPr>
          <w:color w:val="000000"/>
          <w:sz w:val="24"/>
          <w:szCs w:val="24"/>
        </w:rPr>
        <w:t xml:space="preserve">Waxing is a cost recovery service. Income sources are program fees and </w:t>
      </w:r>
      <w:proofErr w:type="gramStart"/>
      <w:r>
        <w:rPr>
          <w:color w:val="000000"/>
          <w:sz w:val="24"/>
          <w:szCs w:val="24"/>
        </w:rPr>
        <w:t>fund raising</w:t>
      </w:r>
      <w:proofErr w:type="gramEnd"/>
      <w:r>
        <w:rPr>
          <w:color w:val="000000"/>
          <w:sz w:val="24"/>
          <w:szCs w:val="24"/>
        </w:rPr>
        <w:t xml:space="preserve"> events. The annual budget for wax supplies will be reviewed regularly to ensure it remains cost effective.</w:t>
      </w:r>
    </w:p>
    <w:p w14:paraId="00000019" w14:textId="77777777" w:rsidR="00417009" w:rsidRDefault="00F90D4B">
      <w:pPr>
        <w:numPr>
          <w:ilvl w:val="0"/>
          <w:numId w:val="1"/>
        </w:numPr>
        <w:pBdr>
          <w:top w:val="nil"/>
          <w:left w:val="nil"/>
          <w:bottom w:val="nil"/>
          <w:right w:val="nil"/>
          <w:between w:val="nil"/>
        </w:pBdr>
        <w:tabs>
          <w:tab w:val="left" w:pos="830"/>
        </w:tabs>
        <w:ind w:right="196"/>
        <w:rPr>
          <w:color w:val="000000"/>
          <w:sz w:val="24"/>
          <w:szCs w:val="24"/>
        </w:rPr>
      </w:pPr>
      <w:r>
        <w:rPr>
          <w:color w:val="000000"/>
          <w:sz w:val="24"/>
          <w:szCs w:val="24"/>
        </w:rPr>
        <w:t>Eligible race competitions include Northern Teck series races, Ch</w:t>
      </w:r>
      <w:r>
        <w:rPr>
          <w:color w:val="000000"/>
          <w:sz w:val="24"/>
          <w:szCs w:val="24"/>
        </w:rPr>
        <w:t xml:space="preserve">ris </w:t>
      </w:r>
      <w:proofErr w:type="spellStart"/>
      <w:r>
        <w:rPr>
          <w:color w:val="000000"/>
          <w:sz w:val="24"/>
          <w:szCs w:val="24"/>
        </w:rPr>
        <w:t>Dahlie</w:t>
      </w:r>
      <w:proofErr w:type="spellEnd"/>
      <w:r>
        <w:rPr>
          <w:color w:val="000000"/>
          <w:sz w:val="24"/>
          <w:szCs w:val="24"/>
        </w:rPr>
        <w:t xml:space="preserve"> Open, BC Cup and Biathlon BC Cup races, BV Regional Biathlon Race, BC Winter Games and any other club race team supported point races such as </w:t>
      </w:r>
      <w:proofErr w:type="spellStart"/>
      <w:r>
        <w:rPr>
          <w:color w:val="000000"/>
          <w:sz w:val="24"/>
          <w:szCs w:val="24"/>
        </w:rPr>
        <w:t>Noram</w:t>
      </w:r>
      <w:proofErr w:type="spellEnd"/>
      <w:r>
        <w:rPr>
          <w:color w:val="000000"/>
          <w:sz w:val="24"/>
          <w:szCs w:val="24"/>
        </w:rPr>
        <w:t>, Westerns, Nationals.</w:t>
      </w:r>
    </w:p>
    <w:p w14:paraId="0000001A" w14:textId="77777777" w:rsidR="00417009" w:rsidRDefault="00F90D4B">
      <w:pPr>
        <w:numPr>
          <w:ilvl w:val="0"/>
          <w:numId w:val="1"/>
        </w:numPr>
        <w:pBdr>
          <w:top w:val="nil"/>
          <w:left w:val="nil"/>
          <w:bottom w:val="nil"/>
          <w:right w:val="nil"/>
          <w:between w:val="nil"/>
        </w:pBdr>
        <w:tabs>
          <w:tab w:val="left" w:pos="830"/>
        </w:tabs>
        <w:spacing w:before="2"/>
        <w:ind w:right="113"/>
        <w:rPr>
          <w:color w:val="000000"/>
          <w:sz w:val="24"/>
          <w:szCs w:val="24"/>
        </w:rPr>
      </w:pPr>
      <w:r>
        <w:rPr>
          <w:color w:val="000000"/>
          <w:sz w:val="24"/>
          <w:szCs w:val="24"/>
        </w:rPr>
        <w:t>Waxing services may be available to other club members on a fee-­‐for-­‐ser</w:t>
      </w:r>
      <w:r>
        <w:rPr>
          <w:color w:val="000000"/>
          <w:sz w:val="24"/>
          <w:szCs w:val="24"/>
        </w:rPr>
        <w:t>vice and first-­‐come, first-­‐serve basis.</w:t>
      </w:r>
    </w:p>
    <w:p w14:paraId="0000001B" w14:textId="77777777" w:rsidR="00417009" w:rsidRDefault="00F90D4B">
      <w:pPr>
        <w:numPr>
          <w:ilvl w:val="0"/>
          <w:numId w:val="1"/>
        </w:numPr>
        <w:pBdr>
          <w:top w:val="nil"/>
          <w:left w:val="nil"/>
          <w:bottom w:val="nil"/>
          <w:right w:val="nil"/>
          <w:between w:val="nil"/>
        </w:pBdr>
        <w:tabs>
          <w:tab w:val="left" w:pos="830"/>
        </w:tabs>
        <w:ind w:right="388"/>
        <w:rPr>
          <w:color w:val="000000"/>
          <w:sz w:val="24"/>
          <w:szCs w:val="24"/>
        </w:rPr>
      </w:pPr>
      <w:r>
        <w:rPr>
          <w:color w:val="000000"/>
          <w:sz w:val="24"/>
          <w:szCs w:val="24"/>
        </w:rPr>
        <w:t>All monies raised from ski waxing go towards covering the cost of supplies and equipment.</w:t>
      </w:r>
    </w:p>
    <w:p w14:paraId="0000001C" w14:textId="77777777" w:rsidR="00417009" w:rsidRDefault="00417009">
      <w:pPr>
        <w:pBdr>
          <w:top w:val="nil"/>
          <w:left w:val="nil"/>
          <w:bottom w:val="nil"/>
          <w:right w:val="nil"/>
          <w:between w:val="nil"/>
        </w:pBdr>
        <w:spacing w:before="11"/>
        <w:rPr>
          <w:color w:val="000000"/>
          <w:sz w:val="23"/>
          <w:szCs w:val="23"/>
        </w:rPr>
      </w:pPr>
    </w:p>
    <w:p w14:paraId="0000001D" w14:textId="77777777" w:rsidR="00417009" w:rsidRDefault="00F90D4B">
      <w:pPr>
        <w:pStyle w:val="Heading1"/>
        <w:ind w:firstLine="110"/>
      </w:pPr>
      <w:r>
        <w:t>Equipment (waxing/test-­‐skis):</w:t>
      </w:r>
    </w:p>
    <w:p w14:paraId="0000001E" w14:textId="77777777" w:rsidR="00417009" w:rsidRDefault="00F90D4B">
      <w:pPr>
        <w:numPr>
          <w:ilvl w:val="0"/>
          <w:numId w:val="1"/>
        </w:numPr>
        <w:pBdr>
          <w:top w:val="nil"/>
          <w:left w:val="nil"/>
          <w:bottom w:val="nil"/>
          <w:right w:val="nil"/>
          <w:between w:val="nil"/>
        </w:pBdr>
        <w:tabs>
          <w:tab w:val="left" w:pos="830"/>
        </w:tabs>
        <w:ind w:right="174"/>
        <w:rPr>
          <w:color w:val="000000"/>
          <w:sz w:val="24"/>
          <w:szCs w:val="24"/>
        </w:rPr>
      </w:pPr>
      <w:r>
        <w:rPr>
          <w:color w:val="000000"/>
          <w:sz w:val="24"/>
          <w:szCs w:val="24"/>
        </w:rPr>
        <w:t>Wax equipment may be used by arrangement for other funding raising events (</w:t>
      </w:r>
      <w:proofErr w:type="gramStart"/>
      <w:r>
        <w:rPr>
          <w:color w:val="000000"/>
          <w:sz w:val="24"/>
          <w:szCs w:val="24"/>
        </w:rPr>
        <w:t>e.g.</w:t>
      </w:r>
      <w:proofErr w:type="gramEnd"/>
      <w:r>
        <w:rPr>
          <w:color w:val="000000"/>
          <w:sz w:val="24"/>
          <w:szCs w:val="24"/>
        </w:rPr>
        <w:t xml:space="preserve"> marathon ski waxing service to fund raise for athletes going to Nationals). A donation to the race (wax) program is encouraged to cover wear and tear of equipment. Wax supplies</w:t>
      </w:r>
      <w:r>
        <w:rPr>
          <w:color w:val="000000"/>
          <w:sz w:val="24"/>
          <w:szCs w:val="24"/>
        </w:rPr>
        <w:t xml:space="preserve"> are on a cost recovery basis.</w:t>
      </w:r>
    </w:p>
    <w:p w14:paraId="0000001F" w14:textId="77777777" w:rsidR="00417009" w:rsidRDefault="00F90D4B">
      <w:pPr>
        <w:numPr>
          <w:ilvl w:val="0"/>
          <w:numId w:val="1"/>
        </w:numPr>
        <w:pBdr>
          <w:top w:val="nil"/>
          <w:left w:val="nil"/>
          <w:bottom w:val="nil"/>
          <w:right w:val="nil"/>
          <w:between w:val="nil"/>
        </w:pBdr>
        <w:tabs>
          <w:tab w:val="left" w:pos="830"/>
        </w:tabs>
        <w:spacing w:line="291" w:lineRule="auto"/>
        <w:rPr>
          <w:color w:val="000000"/>
          <w:sz w:val="24"/>
          <w:szCs w:val="24"/>
        </w:rPr>
      </w:pPr>
      <w:r>
        <w:rPr>
          <w:color w:val="000000"/>
          <w:sz w:val="24"/>
          <w:szCs w:val="24"/>
        </w:rPr>
        <w:t>Race team test-­‐skis are for glide and grip testing purposes only.</w:t>
      </w:r>
    </w:p>
    <w:p w14:paraId="00000020" w14:textId="77777777" w:rsidR="00417009" w:rsidRDefault="00417009">
      <w:pPr>
        <w:pBdr>
          <w:top w:val="nil"/>
          <w:left w:val="nil"/>
          <w:bottom w:val="nil"/>
          <w:right w:val="nil"/>
          <w:between w:val="nil"/>
        </w:pBdr>
        <w:rPr>
          <w:color w:val="000000"/>
          <w:sz w:val="24"/>
          <w:szCs w:val="24"/>
        </w:rPr>
      </w:pPr>
    </w:p>
    <w:p w14:paraId="00000021" w14:textId="77777777" w:rsidR="00417009" w:rsidRDefault="00417009">
      <w:pPr>
        <w:pBdr>
          <w:top w:val="nil"/>
          <w:left w:val="nil"/>
          <w:bottom w:val="nil"/>
          <w:right w:val="nil"/>
          <w:between w:val="nil"/>
        </w:pBdr>
        <w:jc w:val="right"/>
        <w:rPr>
          <w:sz w:val="28"/>
          <w:szCs w:val="28"/>
        </w:rPr>
      </w:pPr>
    </w:p>
    <w:p w14:paraId="00000022" w14:textId="77777777" w:rsidR="00417009" w:rsidRDefault="00F90D4B">
      <w:pPr>
        <w:pBdr>
          <w:top w:val="nil"/>
          <w:left w:val="nil"/>
          <w:bottom w:val="nil"/>
          <w:right w:val="nil"/>
          <w:between w:val="nil"/>
        </w:pBdr>
        <w:jc w:val="right"/>
        <w:rPr>
          <w:sz w:val="24"/>
          <w:szCs w:val="24"/>
        </w:rPr>
      </w:pPr>
      <w:r>
        <w:rPr>
          <w:sz w:val="24"/>
          <w:szCs w:val="24"/>
        </w:rPr>
        <w:t>Approved by the BVCCSC Board of Directors Oct. 6, 2016</w:t>
      </w:r>
    </w:p>
    <w:p w14:paraId="00000023" w14:textId="77777777" w:rsidR="00417009" w:rsidRDefault="00F90D4B">
      <w:pPr>
        <w:pBdr>
          <w:top w:val="nil"/>
          <w:left w:val="nil"/>
          <w:bottom w:val="nil"/>
          <w:right w:val="nil"/>
          <w:between w:val="nil"/>
        </w:pBdr>
        <w:jc w:val="right"/>
        <w:rPr>
          <w:sz w:val="24"/>
          <w:szCs w:val="24"/>
        </w:rPr>
      </w:pPr>
      <w:r>
        <w:rPr>
          <w:sz w:val="24"/>
          <w:szCs w:val="24"/>
        </w:rPr>
        <w:t>Revised March 4, 2021</w:t>
      </w:r>
    </w:p>
    <w:p w14:paraId="00000024" w14:textId="77777777" w:rsidR="00417009" w:rsidRDefault="00417009">
      <w:pPr>
        <w:pBdr>
          <w:top w:val="nil"/>
          <w:left w:val="nil"/>
          <w:bottom w:val="nil"/>
          <w:right w:val="nil"/>
          <w:between w:val="nil"/>
        </w:pBdr>
        <w:ind w:left="110"/>
        <w:rPr>
          <w:color w:val="000000"/>
          <w:sz w:val="24"/>
          <w:szCs w:val="24"/>
        </w:rPr>
      </w:pPr>
    </w:p>
    <w:sectPr w:rsidR="00417009">
      <w:pgSz w:w="12240" w:h="15840"/>
      <w:pgMar w:top="1380" w:right="1680" w:bottom="980" w:left="1700" w:header="0" w:footer="7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AB242" w14:textId="77777777" w:rsidR="00F90D4B" w:rsidRDefault="00F90D4B">
      <w:r>
        <w:separator/>
      </w:r>
    </w:p>
  </w:endnote>
  <w:endnote w:type="continuationSeparator" w:id="0">
    <w:p w14:paraId="3DC90296" w14:textId="77777777" w:rsidR="00F90D4B" w:rsidRDefault="00F9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5" w14:textId="77777777" w:rsidR="00417009" w:rsidRDefault="00417009">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C82D9" w14:textId="77777777" w:rsidR="00F90D4B" w:rsidRDefault="00F90D4B">
      <w:r>
        <w:separator/>
      </w:r>
    </w:p>
  </w:footnote>
  <w:footnote w:type="continuationSeparator" w:id="0">
    <w:p w14:paraId="2BBFAEE1" w14:textId="77777777" w:rsidR="00F90D4B" w:rsidRDefault="00F90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77123"/>
    <w:multiLevelType w:val="multilevel"/>
    <w:tmpl w:val="54D25FF6"/>
    <w:lvl w:ilvl="0">
      <w:start w:val="1"/>
      <w:numFmt w:val="decimal"/>
      <w:lvlText w:val="%1."/>
      <w:lvlJc w:val="left"/>
      <w:pPr>
        <w:ind w:left="830" w:hanging="360"/>
      </w:pPr>
      <w:rPr>
        <w:rFonts w:ascii="Calibri" w:eastAsia="Calibri" w:hAnsi="Calibri" w:cs="Calibri"/>
        <w:sz w:val="24"/>
        <w:szCs w:val="24"/>
      </w:rPr>
    </w:lvl>
    <w:lvl w:ilvl="1">
      <w:numFmt w:val="bullet"/>
      <w:lvlText w:val="•"/>
      <w:lvlJc w:val="left"/>
      <w:pPr>
        <w:ind w:left="1642" w:hanging="360"/>
      </w:pPr>
    </w:lvl>
    <w:lvl w:ilvl="2">
      <w:numFmt w:val="bullet"/>
      <w:lvlText w:val="•"/>
      <w:lvlJc w:val="left"/>
      <w:pPr>
        <w:ind w:left="2444" w:hanging="360"/>
      </w:pPr>
    </w:lvl>
    <w:lvl w:ilvl="3">
      <w:numFmt w:val="bullet"/>
      <w:lvlText w:val="•"/>
      <w:lvlJc w:val="left"/>
      <w:pPr>
        <w:ind w:left="3246" w:hanging="360"/>
      </w:pPr>
    </w:lvl>
    <w:lvl w:ilvl="4">
      <w:numFmt w:val="bullet"/>
      <w:lvlText w:val="•"/>
      <w:lvlJc w:val="left"/>
      <w:pPr>
        <w:ind w:left="4048" w:hanging="360"/>
      </w:pPr>
    </w:lvl>
    <w:lvl w:ilvl="5">
      <w:numFmt w:val="bullet"/>
      <w:lvlText w:val="•"/>
      <w:lvlJc w:val="left"/>
      <w:pPr>
        <w:ind w:left="4850" w:hanging="360"/>
      </w:pPr>
    </w:lvl>
    <w:lvl w:ilvl="6">
      <w:numFmt w:val="bullet"/>
      <w:lvlText w:val="•"/>
      <w:lvlJc w:val="left"/>
      <w:pPr>
        <w:ind w:left="5652" w:hanging="360"/>
      </w:pPr>
    </w:lvl>
    <w:lvl w:ilvl="7">
      <w:numFmt w:val="bullet"/>
      <w:lvlText w:val="•"/>
      <w:lvlJc w:val="left"/>
      <w:pPr>
        <w:ind w:left="6454" w:hanging="360"/>
      </w:pPr>
    </w:lvl>
    <w:lvl w:ilvl="8">
      <w:numFmt w:val="bullet"/>
      <w:lvlText w:val="•"/>
      <w:lvlJc w:val="left"/>
      <w:pPr>
        <w:ind w:left="7256" w:hanging="360"/>
      </w:pPr>
    </w:lvl>
  </w:abstractNum>
  <w:abstractNum w:abstractNumId="1" w15:restartNumberingAfterBreak="0">
    <w:nsid w:val="4B751E76"/>
    <w:multiLevelType w:val="multilevel"/>
    <w:tmpl w:val="A0F8DFF4"/>
    <w:lvl w:ilvl="0">
      <w:start w:val="1"/>
      <w:numFmt w:val="decimal"/>
      <w:lvlText w:val="%1."/>
      <w:lvlJc w:val="left"/>
      <w:pPr>
        <w:ind w:left="830" w:hanging="360"/>
      </w:pPr>
      <w:rPr>
        <w:rFonts w:ascii="Calibri" w:eastAsia="Calibri" w:hAnsi="Calibri" w:cs="Calibri"/>
        <w:sz w:val="24"/>
        <w:szCs w:val="24"/>
      </w:rPr>
    </w:lvl>
    <w:lvl w:ilvl="1">
      <w:start w:val="1"/>
      <w:numFmt w:val="lowerLetter"/>
      <w:lvlText w:val="%2."/>
      <w:lvlJc w:val="left"/>
      <w:pPr>
        <w:ind w:left="1550" w:hanging="360"/>
      </w:pPr>
      <w:rPr>
        <w:rFonts w:ascii="Calibri" w:eastAsia="Calibri" w:hAnsi="Calibri" w:cs="Calibri"/>
        <w:sz w:val="24"/>
        <w:szCs w:val="24"/>
      </w:rPr>
    </w:lvl>
    <w:lvl w:ilvl="2">
      <w:numFmt w:val="bullet"/>
      <w:lvlText w:val="•"/>
      <w:lvlJc w:val="left"/>
      <w:pPr>
        <w:ind w:left="2371" w:hanging="360"/>
      </w:pPr>
    </w:lvl>
    <w:lvl w:ilvl="3">
      <w:numFmt w:val="bullet"/>
      <w:lvlText w:val="•"/>
      <w:lvlJc w:val="left"/>
      <w:pPr>
        <w:ind w:left="3182" w:hanging="360"/>
      </w:pPr>
    </w:lvl>
    <w:lvl w:ilvl="4">
      <w:numFmt w:val="bullet"/>
      <w:lvlText w:val="•"/>
      <w:lvlJc w:val="left"/>
      <w:pPr>
        <w:ind w:left="3993" w:hanging="360"/>
      </w:pPr>
    </w:lvl>
    <w:lvl w:ilvl="5">
      <w:numFmt w:val="bullet"/>
      <w:lvlText w:val="•"/>
      <w:lvlJc w:val="left"/>
      <w:pPr>
        <w:ind w:left="4804" w:hanging="360"/>
      </w:pPr>
    </w:lvl>
    <w:lvl w:ilvl="6">
      <w:numFmt w:val="bullet"/>
      <w:lvlText w:val="•"/>
      <w:lvlJc w:val="left"/>
      <w:pPr>
        <w:ind w:left="5615" w:hanging="360"/>
      </w:pPr>
    </w:lvl>
    <w:lvl w:ilvl="7">
      <w:numFmt w:val="bullet"/>
      <w:lvlText w:val="•"/>
      <w:lvlJc w:val="left"/>
      <w:pPr>
        <w:ind w:left="6426" w:hanging="360"/>
      </w:pPr>
    </w:lvl>
    <w:lvl w:ilvl="8">
      <w:numFmt w:val="bullet"/>
      <w:lvlText w:val="•"/>
      <w:lvlJc w:val="left"/>
      <w:pPr>
        <w:ind w:left="7237"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009"/>
    <w:rsid w:val="0011641B"/>
    <w:rsid w:val="00417009"/>
    <w:rsid w:val="00F90D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9BF8D-F938-408E-A000-4C565F99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uiPriority w:val="9"/>
    <w:qFormat/>
    <w:pPr>
      <w:ind w:left="11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77"/>
      <w:ind w:left="3357" w:right="257" w:hanging="3247"/>
    </w:pPr>
    <w:rPr>
      <w:b/>
      <w:bCs/>
      <w:sz w:val="31"/>
      <w:szCs w:val="31"/>
    </w:rPr>
  </w:style>
  <w:style w:type="paragraph" w:styleId="BodyText">
    <w:name w:val="Body Text"/>
    <w:basedOn w:val="Normal"/>
    <w:uiPriority w:val="1"/>
    <w:qFormat/>
    <w:pPr>
      <w:ind w:left="830" w:hanging="360"/>
    </w:pPr>
    <w:rPr>
      <w:sz w:val="24"/>
      <w:szCs w:val="24"/>
    </w:rPr>
  </w:style>
  <w:style w:type="paragraph" w:styleId="ListParagraph">
    <w:name w:val="List Paragraph"/>
    <w:basedOn w:val="Normal"/>
    <w:uiPriority w:val="1"/>
    <w:qFormat/>
    <w:pPr>
      <w:ind w:left="830"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KelyUMOrryJDJSqeEMGgZ6x71Q==">AMUW2mUNHxyuUIbZNLt8qOi76dYaJTJXrxsimC12Rv/XjK5f7N4Z5jtsnRx3Y4Q2dgKVTEUYAtdxQLZk7AklzSWF8gxgqeyi5bcftcs9GTTM85IWz8EeEZk=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Harfenist</dc:creator>
  <cp:lastModifiedBy>AnneH</cp:lastModifiedBy>
  <cp:revision>2</cp:revision>
  <dcterms:created xsi:type="dcterms:W3CDTF">2021-03-04T23:20:00Z</dcterms:created>
  <dcterms:modified xsi:type="dcterms:W3CDTF">2021-03-04T23:20:00Z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2021-03-04T00:00:00Z</vt:filetime>
  </property>
</Properties>
</file>